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81AA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29140A28">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第一节 化学反应速率</w:t>
      </w:r>
    </w:p>
    <w:p w14:paraId="00D679ED">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化学反应速率</w:t>
      </w:r>
    </w:p>
    <w:p w14:paraId="3F102C76">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6A868544">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45B37FF5">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ascii="Times New Roman" w:hAnsi="Times New Roman" w:eastAsia="宋体" w:cs="Times New Roman"/>
          <w:color w:val="91ACE0"/>
          <w:szCs w:val="21"/>
          <w:u w:val="thick"/>
        </w:rPr>
        <w:t>快慢</w:t>
      </w:r>
      <w:r>
        <w:rPr>
          <w:rFonts w:ascii="Times New Roman" w:hAnsi="Times New Roman" w:eastAsia="宋体" w:cs="Times New Roman"/>
          <w:szCs w:val="21"/>
        </w:rPr>
        <w:t>的物理量。 </w:t>
      </w:r>
    </w:p>
    <w:p w14:paraId="1240B652">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579F12DF">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ascii="Times New Roman" w:hAnsi="Times New Roman" w:eastAsia="宋体" w:cs="Times New Roman"/>
          <w:color w:val="91ACE0"/>
          <w:szCs w:val="21"/>
          <w:u w:val="thick"/>
        </w:rPr>
        <w:t>时间</w:t>
      </w:r>
      <w:r>
        <w:rPr>
          <w:rFonts w:ascii="Times New Roman" w:hAnsi="Times New Roman" w:eastAsia="宋体" w:cs="Times New Roman"/>
          <w:szCs w:val="21"/>
        </w:rPr>
        <w:t>、单位</w:t>
      </w:r>
      <w:r>
        <w:rPr>
          <w:rFonts w:ascii="Times New Roman" w:hAnsi="Times New Roman" w:eastAsia="宋体" w:cs="Times New Roman"/>
          <w:color w:val="91ACE0"/>
          <w:szCs w:val="21"/>
          <w:u w:val="thick"/>
        </w:rPr>
        <w:t>体积</w:t>
      </w:r>
      <w:r>
        <w:rPr>
          <w:rFonts w:ascii="Times New Roman" w:hAnsi="Times New Roman" w:eastAsia="宋体" w:cs="Times New Roman"/>
          <w:szCs w:val="21"/>
        </w:rPr>
        <w:t>中反应物或生成物的</w:t>
      </w:r>
      <w:r>
        <w:rPr>
          <w:rFonts w:ascii="Times New Roman" w:hAnsi="Times New Roman" w:eastAsia="宋体" w:cs="Times New Roman"/>
          <w:color w:val="91ACE0"/>
          <w:szCs w:val="21"/>
          <w:u w:val="thick"/>
        </w:rPr>
        <w:t>物质的量</w:t>
      </w:r>
      <w:r>
        <w:rPr>
          <w:rFonts w:ascii="Times New Roman" w:hAnsi="Times New Roman" w:eastAsia="宋体" w:cs="Times New Roman"/>
          <w:szCs w:val="21"/>
        </w:rPr>
        <w:t>变化来表示。 </w:t>
      </w:r>
    </w:p>
    <w:p w14:paraId="0CA3DFDD">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ascii="Times New Roman" w:hAnsi="Times New Roman" w:eastAsia="宋体" w:cs="Times New Roman"/>
          <w:color w:val="91ACE0"/>
          <w:szCs w:val="21"/>
          <w:u w:val="thick"/>
        </w:rPr>
        <w:t>时间</w:t>
      </w:r>
      <w:r>
        <w:rPr>
          <w:rFonts w:ascii="Times New Roman" w:hAnsi="Times New Roman" w:eastAsia="宋体" w:cs="Times New Roman"/>
          <w:szCs w:val="21"/>
        </w:rPr>
        <w:t>内反应物</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的减少或生成物</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的增加来表示。 </w:t>
      </w:r>
    </w:p>
    <w:p w14:paraId="05CFD584">
      <w:pPr>
        <w:spacing w:line="360" w:lineRule="auto"/>
        <w:rPr>
          <w:rFonts w:ascii="Times New Roman" w:hAnsi="Times New Roman" w:eastAsia="宋体" w:cs="Times New Roman"/>
          <w:szCs w:val="21"/>
        </w:rPr>
      </w:pPr>
      <w:r>
        <w:rPr>
          <w:rFonts w:ascii="Times New Roman" w:hAnsi="Times New Roman" w:eastAsia="宋体" w:cs="Times New Roman"/>
          <w:szCs w:val="21"/>
        </w:rPr>
        <w:t>(3)特点:</w:t>
      </w:r>
      <w:r>
        <w:rPr>
          <w:rFonts w:ascii="Cambria Math" w:hAnsi="Cambria Math" w:eastAsia="宋体" w:cs="Cambria Math"/>
          <w:szCs w:val="21"/>
        </w:rPr>
        <w:t>①</w:t>
      </w:r>
      <w:r>
        <w:rPr>
          <w:rFonts w:ascii="Times New Roman" w:hAnsi="Times New Roman" w:eastAsia="宋体" w:cs="Times New Roman"/>
          <w:szCs w:val="21"/>
        </w:rPr>
        <w:t>同一反应选用不同物质的浓度改变量表示化学反应速率,数值可能</w:t>
      </w:r>
      <w:r>
        <w:rPr>
          <w:rFonts w:ascii="Times New Roman" w:hAnsi="Times New Roman" w:eastAsia="宋体" w:cs="Times New Roman"/>
          <w:color w:val="91ACE0"/>
          <w:szCs w:val="21"/>
          <w:u w:val="thick"/>
        </w:rPr>
        <w:t>不同</w:t>
      </w:r>
      <w:r>
        <w:rPr>
          <w:rFonts w:ascii="Times New Roman" w:hAnsi="Times New Roman" w:eastAsia="宋体" w:cs="Times New Roman"/>
          <w:szCs w:val="21"/>
        </w:rPr>
        <w:t>,但表示的意义</w:t>
      </w:r>
      <w:r>
        <w:rPr>
          <w:rFonts w:ascii="Times New Roman" w:hAnsi="Times New Roman" w:eastAsia="宋体" w:cs="Times New Roman"/>
          <w:color w:val="91ACE0"/>
          <w:szCs w:val="21"/>
          <w:u w:val="thick"/>
        </w:rPr>
        <w:t>相同</w:t>
      </w:r>
      <w:r>
        <w:rPr>
          <w:rFonts w:ascii="Times New Roman" w:hAnsi="Times New Roman" w:eastAsia="宋体" w:cs="Times New Roman"/>
          <w:szCs w:val="21"/>
        </w:rPr>
        <w:t>。 </w:t>
      </w:r>
    </w:p>
    <w:p w14:paraId="113ECD39">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各物质表示的化学反应速率之比等于其化学方程式中相应物质的</w:t>
      </w:r>
      <w:r>
        <w:rPr>
          <w:rFonts w:ascii="Times New Roman" w:hAnsi="Times New Roman" w:eastAsia="宋体" w:cs="Times New Roman"/>
          <w:color w:val="91ACE0"/>
          <w:szCs w:val="21"/>
          <w:u w:val="thick"/>
        </w:rPr>
        <w:t>化学计量数之比</w:t>
      </w:r>
      <w:r>
        <w:rPr>
          <w:rFonts w:ascii="Times New Roman" w:hAnsi="Times New Roman" w:eastAsia="宋体" w:cs="Times New Roman"/>
          <w:szCs w:val="21"/>
        </w:rPr>
        <w:t>。 </w:t>
      </w:r>
    </w:p>
    <w:p w14:paraId="3153B3E3">
      <w:pPr>
        <w:spacing w:line="360" w:lineRule="auto"/>
        <w:rPr>
          <w:rFonts w:ascii="Times New Roman" w:hAnsi="Times New Roman" w:eastAsia="宋体" w:cs="Times New Roman"/>
          <w:szCs w:val="21"/>
        </w:rPr>
      </w:pPr>
      <w:r>
        <w:rPr>
          <w:rFonts w:ascii="Times New Roman" w:hAnsi="Times New Roman" w:eastAsia="宋体" w:cs="Times New Roman"/>
          <w:szCs w:val="21"/>
        </w:rPr>
        <w:t>3.表达式:</w:t>
      </w:r>
      <w:r>
        <w:rPr>
          <w:rFonts w:ascii="Times New Roman" w:hAnsi="Times New Roman" w:eastAsia="宋体" w:cs="Times New Roman"/>
          <w:i/>
          <w:color w:val="91ACE0"/>
          <w:szCs w:val="21"/>
          <w:u w:val="thick"/>
        </w:rPr>
        <w:t>v</w:t>
      </w:r>
      <w:r>
        <w:rPr>
          <w:rFonts w:ascii="Times New Roman" w:hAnsi="Times New Roman" w:eastAsia="宋体" w:cs="Times New Roman"/>
          <w:color w:val="91ACE0"/>
          <w:szCs w:val="21"/>
          <w:u w:val="thick"/>
        </w:rPr>
        <w:t>=</w:t>
      </w:r>
      <m:oMath>
        <m:f>
          <m:fPr>
            <m:ctrlPr>
              <w:rPr>
                <w:rFonts w:ascii="Cambria Math" w:hAnsi="Cambria Math" w:eastAsia="宋体" w:cs="Times New Roman"/>
                <w:color w:val="91ACE0"/>
                <w:szCs w:val="21"/>
                <w:u w:val="thick"/>
              </w:rPr>
            </m:ctrlPr>
          </m:fPr>
          <m:num>
            <m:r>
              <m:rPr/>
              <w:rPr>
                <w:rFonts w:ascii="Cambria Math" w:hAnsi="Cambria Math" w:eastAsia="宋体" w:cs="Times New Roman"/>
                <w:color w:val="91ACE0"/>
                <w:szCs w:val="21"/>
                <w:u w:val="thick"/>
              </w:rPr>
              <m:t>Δc</m:t>
            </m:r>
            <m:ctrlPr>
              <w:rPr>
                <w:rFonts w:ascii="Cambria Math" w:hAnsi="Cambria Math" w:eastAsia="宋体" w:cs="Times New Roman"/>
                <w:color w:val="91ACE0"/>
                <w:szCs w:val="21"/>
                <w:u w:val="thick"/>
              </w:rPr>
            </m:ctrlPr>
          </m:num>
          <m:den>
            <m:r>
              <m:rPr/>
              <w:rPr>
                <w:rFonts w:ascii="Cambria Math" w:hAnsi="Cambria Math" w:eastAsia="宋体" w:cs="Times New Roman"/>
                <w:color w:val="91ACE0"/>
                <w:szCs w:val="21"/>
                <w:u w:val="thick"/>
              </w:rPr>
              <m:t>Δt</m:t>
            </m:r>
            <m:ctrlPr>
              <w:rPr>
                <w:rFonts w:ascii="Cambria Math" w:hAnsi="Cambria Math" w:eastAsia="宋体" w:cs="Times New Roman"/>
                <w:color w:val="91ACE0"/>
                <w:szCs w:val="21"/>
                <w:u w:val="thick"/>
              </w:rPr>
            </m:ctrlPr>
          </m:den>
        </m:f>
      </m:oMath>
      <w:r>
        <w:rPr>
          <w:rFonts w:ascii="Times New Roman" w:hAnsi="Times New Roman" w:eastAsia="宋体" w:cs="Times New Roman"/>
          <w:color w:val="91ACE0"/>
          <w:szCs w:val="21"/>
          <w:u w:val="thick"/>
        </w:rPr>
        <w:t xml:space="preserve"> mol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s</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或mol/(L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s)</w:t>
      </w:r>
      <w:r>
        <w:rPr>
          <w:rFonts w:ascii="Times New Roman" w:hAnsi="Times New Roman" w:eastAsia="宋体" w:cs="Times New Roman"/>
          <w:szCs w:val="21"/>
        </w:rPr>
        <w:t>;单位:</w:t>
      </w:r>
      <w:r>
        <w:rPr>
          <w:rFonts w:ascii="Times New Roman" w:hAnsi="Times New Roman" w:eastAsia="宋体" w:cs="Times New Roman"/>
          <w:color w:val="91ACE0"/>
          <w:szCs w:val="21"/>
          <w:u w:val="thick"/>
        </w:rPr>
        <w:t>mol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min</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或mol/(L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min)</w:t>
      </w:r>
      <w:r>
        <w:rPr>
          <w:rFonts w:ascii="Times New Roman" w:hAnsi="Times New Roman" w:eastAsia="宋体" w:cs="Times New Roman"/>
          <w:szCs w:val="21"/>
        </w:rPr>
        <w:t>。 </w:t>
      </w:r>
    </w:p>
    <w:p w14:paraId="7328DD6F">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01C3E097">
      <w:pPr>
        <w:spacing w:line="360" w:lineRule="auto"/>
        <w:rPr>
          <w:rFonts w:ascii="Times New Roman" w:hAnsi="Times New Roman" w:eastAsia="宋体" w:cs="Times New Roman"/>
          <w:szCs w:val="21"/>
        </w:rPr>
      </w:pPr>
      <w:r>
        <w:rPr>
          <w:rFonts w:ascii="Times New Roman" w:hAnsi="Times New Roman" w:eastAsia="宋体" w:cs="Times New Roman"/>
          <w:szCs w:val="21"/>
        </w:rPr>
        <w:t>1.测定原理</w:t>
      </w:r>
    </w:p>
    <w:p w14:paraId="528BBEAC">
      <w:pPr>
        <w:spacing w:line="360" w:lineRule="auto"/>
        <w:rPr>
          <w:rFonts w:ascii="Times New Roman" w:hAnsi="Times New Roman" w:eastAsia="宋体" w:cs="Times New Roman"/>
          <w:szCs w:val="21"/>
        </w:rPr>
      </w:pPr>
      <w:r>
        <w:rPr>
          <w:rFonts w:ascii="Times New Roman" w:hAnsi="Times New Roman" w:eastAsia="宋体" w:cs="Times New Roman"/>
          <w:szCs w:val="21"/>
        </w:rPr>
        <w:t>利用与化学反应中任何一种化学物质的</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相关的可观测量进行测定。 </w:t>
      </w:r>
    </w:p>
    <w:p w14:paraId="561EA0B5">
      <w:pPr>
        <w:spacing w:line="360" w:lineRule="auto"/>
        <w:rPr>
          <w:rFonts w:ascii="Times New Roman" w:hAnsi="Times New Roman" w:eastAsia="宋体" w:cs="Times New Roman"/>
          <w:szCs w:val="21"/>
        </w:rPr>
      </w:pPr>
      <w:r>
        <w:rPr>
          <w:rFonts w:ascii="Times New Roman" w:hAnsi="Times New Roman" w:eastAsia="宋体" w:cs="Times New Roman"/>
          <w:szCs w:val="21"/>
        </w:rPr>
        <w:t>2.测定方法</w:t>
      </w:r>
    </w:p>
    <w:p w14:paraId="70081086">
      <w:pPr>
        <w:spacing w:line="360" w:lineRule="auto"/>
        <w:rPr>
          <w:rFonts w:ascii="Times New Roman" w:hAnsi="Times New Roman" w:eastAsia="宋体" w:cs="Times New Roman"/>
          <w:szCs w:val="21"/>
        </w:rPr>
      </w:pPr>
      <w:r>
        <w:rPr>
          <w:rFonts w:ascii="Times New Roman" w:hAnsi="Times New Roman" w:eastAsia="宋体" w:cs="Times New Roman"/>
          <w:szCs w:val="21"/>
        </w:rPr>
        <w:t>(1)直接观察测定:如气体的</w:t>
      </w:r>
      <w:r>
        <w:rPr>
          <w:rFonts w:ascii="Times New Roman" w:hAnsi="Times New Roman" w:eastAsia="宋体" w:cs="Times New Roman"/>
          <w:color w:val="91ACE0"/>
          <w:szCs w:val="21"/>
          <w:u w:val="thick"/>
        </w:rPr>
        <w:t>体积</w:t>
      </w:r>
      <w:r>
        <w:rPr>
          <w:rFonts w:ascii="Times New Roman" w:hAnsi="Times New Roman" w:eastAsia="宋体" w:cs="Times New Roman"/>
          <w:szCs w:val="21"/>
        </w:rPr>
        <w:t>和体系的</w:t>
      </w:r>
      <w:r>
        <w:rPr>
          <w:rFonts w:ascii="Times New Roman" w:hAnsi="Times New Roman" w:eastAsia="宋体" w:cs="Times New Roman"/>
          <w:color w:val="91ACE0"/>
          <w:szCs w:val="21"/>
          <w:u w:val="thick"/>
        </w:rPr>
        <w:t>压强</w:t>
      </w:r>
      <w:r>
        <w:rPr>
          <w:rFonts w:ascii="Times New Roman" w:hAnsi="Times New Roman" w:eastAsia="宋体" w:cs="Times New Roman"/>
          <w:szCs w:val="21"/>
        </w:rPr>
        <w:t>等。 </w:t>
      </w:r>
    </w:p>
    <w:p w14:paraId="006EDD8B">
      <w:pPr>
        <w:spacing w:line="360" w:lineRule="auto"/>
        <w:rPr>
          <w:rFonts w:ascii="Times New Roman" w:hAnsi="Times New Roman" w:eastAsia="宋体" w:cs="Times New Roman"/>
          <w:szCs w:val="21"/>
        </w:rPr>
      </w:pPr>
      <w:r>
        <w:rPr>
          <w:rFonts w:ascii="Times New Roman" w:hAnsi="Times New Roman" w:eastAsia="宋体" w:cs="Times New Roman"/>
          <w:szCs w:val="21"/>
        </w:rPr>
        <w:t>(2)科学仪器测定:如反应体系</w:t>
      </w:r>
      <w:r>
        <w:rPr>
          <w:rFonts w:ascii="Times New Roman" w:hAnsi="Times New Roman" w:eastAsia="宋体" w:cs="Times New Roman"/>
          <w:color w:val="91ACE0"/>
          <w:szCs w:val="21"/>
          <w:u w:val="thick"/>
        </w:rPr>
        <w:t>颜色</w:t>
      </w:r>
      <w:r>
        <w:rPr>
          <w:rFonts w:ascii="Times New Roman" w:hAnsi="Times New Roman" w:eastAsia="宋体" w:cs="Times New Roman"/>
          <w:szCs w:val="21"/>
        </w:rPr>
        <w:t>的变化。在溶液中,当反应物或生成物本身有较明显的颜色时,可利用颜色变化与浓度变化间的比例关系来测量反应速率。 </w:t>
      </w:r>
    </w:p>
    <w:p w14:paraId="3835D086">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038D72E9">
      <w:pPr>
        <w:spacing w:line="360" w:lineRule="auto"/>
        <w:rPr>
          <w:rFonts w:ascii="Times New Roman" w:hAnsi="Times New Roman" w:eastAsia="宋体" w:cs="Times New Roman"/>
          <w:szCs w:val="21"/>
        </w:rPr>
      </w:pPr>
      <w:r>
        <w:rPr>
          <w:rFonts w:ascii="Times New Roman" w:hAnsi="Times New Roman" w:eastAsia="宋体" w:cs="Times New Roman"/>
          <w:szCs w:val="21"/>
        </w:rPr>
        <w:t>1.计算依据</w:t>
      </w:r>
    </w:p>
    <w:p w14:paraId="647E057F">
      <w:pPr>
        <w:spacing w:line="360" w:lineRule="auto"/>
        <w:rPr>
          <w:rFonts w:ascii="Times New Roman" w:hAnsi="Times New Roman" w:eastAsia="宋体" w:cs="Times New Roman"/>
          <w:szCs w:val="21"/>
        </w:rPr>
      </w:pPr>
      <w:r>
        <w:rPr>
          <w:rFonts w:ascii="Times New Roman" w:hAnsi="Times New Roman" w:eastAsia="宋体" w:cs="Times New Roman"/>
          <w:szCs w:val="21"/>
        </w:rPr>
        <w:t>(1)平均化学反应速率的公式:</w:t>
      </w:r>
      <w:r>
        <w:rPr>
          <w:rFonts w:ascii="Times New Roman" w:hAnsi="Times New Roman" w:eastAsia="宋体" w:cs="Times New Roman"/>
          <w:i/>
          <w:szCs w:val="21"/>
        </w:rPr>
        <w:t>v</w:t>
      </w:r>
      <w:r>
        <w:rPr>
          <w:rFonts w:ascii="Times New Roman" w:hAnsi="Times New Roman" w:eastAsia="宋体" w:cs="Times New Roman"/>
          <w:szCs w:val="21"/>
        </w:rPr>
        <w:t>=</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c</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w:t>
      </w:r>
    </w:p>
    <w:p w14:paraId="51A5C376">
      <w:pPr>
        <w:spacing w:line="360" w:lineRule="auto"/>
        <w:rPr>
          <w:rFonts w:ascii="Times New Roman" w:hAnsi="Times New Roman" w:eastAsia="宋体" w:cs="Times New Roman"/>
          <w:szCs w:val="21"/>
        </w:rPr>
      </w:pPr>
      <w:r>
        <w:rPr>
          <w:rFonts w:ascii="Times New Roman" w:hAnsi="Times New Roman" w:eastAsia="宋体" w:cs="Times New Roman"/>
          <w:szCs w:val="21"/>
        </w:rPr>
        <w:t>(2)对于同一个化学反应,用不同物质的浓度变化表示的反应速率之比等于相应物质在化学方程式中的化学计量数之比,这是有关化学反应速率的计算或换算的依据。例如,对于化学反应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D(g),有下列恒等式:</w:t>
      </w:r>
    </w:p>
    <w:p w14:paraId="5F48560A">
      <w:pPr>
        <w:spacing w:line="360" w:lineRule="auto"/>
        <w:rPr>
          <w:rFonts w:ascii="Times New Roman" w:hAnsi="Times New Roman" w:eastAsia="宋体" w:cs="Times New Roman"/>
          <w:szCs w:val="21"/>
        </w:rPr>
      </w:pPr>
      <w:r>
        <w:rPr>
          <w:rFonts w:ascii="Times New Roman" w:hAnsi="Times New Roman" w:eastAsia="宋体" w:cs="Times New Roman"/>
          <w:i/>
          <w:szCs w:val="21"/>
        </w:rPr>
        <w:t>v</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(D)=</w:t>
      </w:r>
      <w:r>
        <w:rPr>
          <w:rFonts w:ascii="Times New Roman" w:hAnsi="Times New Roman" w:eastAsia="宋体" w:cs="Times New Roman"/>
          <w:i/>
          <w:szCs w:val="21"/>
        </w:rPr>
        <w:t>a</w:t>
      </w:r>
      <w:r>
        <w:rPr>
          <w:rFonts w:ascii="Cambria Math" w:hAnsi="Cambria Math" w:eastAsia="宋体" w:cs="Cambria Math"/>
          <w:i/>
          <w:szCs w:val="21"/>
        </w:rPr>
        <w:t>∶</w:t>
      </w:r>
      <w:r>
        <w:rPr>
          <w:rFonts w:ascii="Times New Roman" w:hAnsi="Times New Roman" w:eastAsia="宋体" w:cs="Times New Roman"/>
          <w:i/>
          <w:szCs w:val="21"/>
        </w:rPr>
        <w:t>b</w:t>
      </w:r>
      <w:r>
        <w:rPr>
          <w:rFonts w:ascii="Cambria Math" w:hAnsi="Cambria Math" w:eastAsia="宋体" w:cs="Cambria Math"/>
          <w:i/>
          <w:szCs w:val="21"/>
        </w:rPr>
        <w:t>∶</w:t>
      </w:r>
      <w:r>
        <w:rPr>
          <w:rFonts w:ascii="Times New Roman" w:hAnsi="Times New Roman" w:eastAsia="宋体" w:cs="Times New Roman"/>
          <w:i/>
          <w:szCs w:val="21"/>
        </w:rPr>
        <w:t>c</w:t>
      </w:r>
      <w:r>
        <w:rPr>
          <w:rFonts w:ascii="Cambria Math" w:hAnsi="Cambria Math" w:eastAsia="宋体" w:cs="Cambria Math"/>
          <w:i/>
          <w:szCs w:val="21"/>
        </w:rPr>
        <w:t>∶</w:t>
      </w:r>
      <w:r>
        <w:rPr>
          <w:rFonts w:ascii="Times New Roman" w:hAnsi="Times New Roman" w:eastAsia="宋体" w:cs="Times New Roman"/>
          <w:i/>
          <w:szCs w:val="21"/>
        </w:rPr>
        <w:t>d</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(D)=Δ</w:t>
      </w:r>
      <w:r>
        <w:rPr>
          <w:rFonts w:ascii="Times New Roman" w:hAnsi="Times New Roman" w:eastAsia="宋体" w:cs="Times New Roman"/>
          <w:i/>
          <w:szCs w:val="21"/>
        </w:rPr>
        <w:t>c</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(D)。</w:t>
      </w:r>
    </w:p>
    <w:p w14:paraId="7519A51B">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2.运用“三段式”求解化学反应速率计算题的一般步骤 </w:t>
      </w:r>
    </w:p>
    <w:p w14:paraId="73DFF717">
      <w:pPr>
        <w:spacing w:line="360" w:lineRule="auto"/>
        <w:rPr>
          <w:rFonts w:ascii="Times New Roman" w:hAnsi="Times New Roman" w:eastAsia="宋体" w:cs="Times New Roman"/>
          <w:szCs w:val="21"/>
        </w:rPr>
      </w:pPr>
      <w:r>
        <w:rPr>
          <w:rFonts w:ascii="Times New Roman" w:hAnsi="Times New Roman" w:eastAsia="宋体" w:cs="Times New Roman"/>
          <w:szCs w:val="21"/>
        </w:rPr>
        <w:t>(1)写出有关反应的化学方程式。</w:t>
      </w:r>
    </w:p>
    <w:p w14:paraId="721717FA">
      <w:pPr>
        <w:spacing w:line="360" w:lineRule="auto"/>
        <w:rPr>
          <w:rFonts w:ascii="Times New Roman" w:hAnsi="Times New Roman" w:eastAsia="宋体" w:cs="Times New Roman"/>
          <w:szCs w:val="21"/>
        </w:rPr>
      </w:pPr>
      <w:r>
        <w:rPr>
          <w:rFonts w:ascii="Times New Roman" w:hAnsi="Times New Roman" w:eastAsia="宋体" w:cs="Times New Roman"/>
          <w:szCs w:val="21"/>
        </w:rPr>
        <w:t>(2)找出各物质的起始量</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、转化量、某时刻量。</w:t>
      </w:r>
    </w:p>
    <w:p w14:paraId="7AFFBDF0">
      <w:pPr>
        <w:spacing w:line="360" w:lineRule="auto"/>
        <w:rPr>
          <w:rFonts w:ascii="Times New Roman" w:hAnsi="Times New Roman" w:eastAsia="宋体" w:cs="Times New Roman"/>
          <w:szCs w:val="21"/>
        </w:rPr>
      </w:pPr>
      <w:r>
        <w:rPr>
          <w:rFonts w:ascii="Times New Roman" w:hAnsi="Times New Roman" w:eastAsia="宋体" w:cs="Times New Roman"/>
          <w:szCs w:val="21"/>
        </w:rPr>
        <w:t>(3)根据已知条件列方程计算。</w:t>
      </w:r>
    </w:p>
    <w:p w14:paraId="4026A496">
      <w:pPr>
        <w:spacing w:line="360" w:lineRule="auto"/>
        <w:rPr>
          <w:rFonts w:ascii="Times New Roman" w:hAnsi="Times New Roman" w:eastAsia="宋体" w:cs="Times New Roman"/>
          <w:szCs w:val="21"/>
        </w:rPr>
      </w:pPr>
      <w:r>
        <w:rPr>
          <w:rFonts w:ascii="Times New Roman" w:hAnsi="Times New Roman" w:eastAsia="宋体" w:cs="Times New Roman"/>
          <w:szCs w:val="21"/>
        </w:rPr>
        <w:t>例如:　　　　　　　　</w:t>
      </w:r>
      <w:r>
        <w:rPr>
          <w:rFonts w:ascii="Times New Roman" w:hAnsi="Times New Roman" w:eastAsia="宋体" w:cs="Times New Roman"/>
          <w:i/>
          <w:szCs w:val="21"/>
        </w:rPr>
        <w:t>m</w:t>
      </w:r>
      <w:r>
        <w:rPr>
          <w:rFonts w:ascii="Times New Roman" w:hAnsi="Times New Roman" w:eastAsia="宋体" w:cs="Times New Roman"/>
          <w:szCs w:val="21"/>
        </w:rPr>
        <w:t xml:space="preserve">A(g) + </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p>
    <w:p w14:paraId="2584E6D6">
      <w:pPr>
        <w:spacing w:line="360" w:lineRule="auto"/>
        <w:rPr>
          <w:rFonts w:ascii="Times New Roman" w:hAnsi="Times New Roman" w:eastAsia="宋体" w:cs="Times New Roman"/>
          <w:szCs w:val="21"/>
        </w:rPr>
      </w:pPr>
      <w:r>
        <w:rPr>
          <w:rFonts w:ascii="Times New Roman" w:hAnsi="Times New Roman" w:eastAsia="宋体" w:cs="Times New Roman"/>
          <w:szCs w:val="21"/>
        </w:rPr>
        <w:t>起始浓度(mol·L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i/>
          <w:szCs w:val="21"/>
        </w:rPr>
        <w:t>c</w:t>
      </w:r>
    </w:p>
    <w:p w14:paraId="76985922">
      <w:pPr>
        <w:spacing w:line="360" w:lineRule="auto"/>
        <w:rPr>
          <w:rFonts w:ascii="Times New Roman" w:hAnsi="Times New Roman" w:eastAsia="宋体" w:cs="Times New Roman"/>
          <w:szCs w:val="21"/>
        </w:rPr>
      </w:pPr>
      <w:r>
        <w:rPr>
          <w:rFonts w:ascii="Times New Roman" w:hAnsi="Times New Roman" w:eastAsia="宋体" w:cs="Times New Roman"/>
          <w:szCs w:val="21"/>
        </w:rPr>
        <w:t>转化浓度(mol·L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x</w:t>
      </w:r>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4DA072CC">
      <w:pPr>
        <w:spacing w:line="360" w:lineRule="auto"/>
        <w:rPr>
          <w:rFonts w:ascii="Times New Roman" w:hAnsi="Times New Roman" w:eastAsia="宋体" w:cs="Times New Roman"/>
          <w:szCs w:val="21"/>
        </w:rPr>
      </w:pPr>
      <w:r>
        <w:rPr>
          <w:rFonts w:ascii="Times New Roman" w:hAnsi="Times New Roman" w:eastAsia="宋体" w:cs="Times New Roman"/>
          <w:szCs w:val="21"/>
        </w:rPr>
        <w:t>某时刻浓度(mol·L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a-x</w:t>
      </w:r>
      <w:r>
        <w:rPr>
          <w:rFonts w:ascii="Times New Roman" w:hAnsi="Times New Roman" w:eastAsia="宋体" w:cs="Times New Roman"/>
          <w:szCs w:val="21"/>
        </w:rPr>
        <w:tab/>
      </w:r>
      <w:r>
        <w:rPr>
          <w:rFonts w:ascii="Times New Roman" w:hAnsi="Times New Roman" w:eastAsia="宋体" w:cs="Times New Roman"/>
          <w:i/>
          <w:szCs w:val="21"/>
        </w:rPr>
        <w:t>b-</w:t>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i/>
          <w:szCs w:val="21"/>
        </w:rPr>
        <w:tab/>
      </w:r>
      <w:r>
        <w:rPr>
          <w:rFonts w:ascii="Times New Roman" w:hAnsi="Times New Roman" w:eastAsia="宋体" w:cs="Times New Roman"/>
          <w:szCs w:val="21"/>
        </w:rPr>
        <w:tab/>
      </w:r>
      <w:r>
        <w:rPr>
          <w:rFonts w:ascii="Times New Roman" w:hAnsi="Times New Roman" w:eastAsia="宋体" w:cs="Times New Roman"/>
          <w:i/>
          <w:szCs w:val="21"/>
        </w:rPr>
        <w:t>c+</w:t>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1F60E948">
      <w:pPr>
        <w:spacing w:line="360" w:lineRule="auto"/>
        <w:rPr>
          <w:rFonts w:ascii="Times New Roman" w:hAnsi="Times New Roman" w:eastAsia="宋体" w:cs="Times New Roman"/>
          <w:szCs w:val="21"/>
        </w:rPr>
      </w:pPr>
      <w:r>
        <w:rPr>
          <w:rFonts w:ascii="Times New Roman" w:hAnsi="Times New Roman" w:eastAsia="宋体" w:cs="Times New Roman"/>
          <w:szCs w:val="21"/>
        </w:rPr>
        <w:t>计算中注意以下关系:</w:t>
      </w:r>
    </w:p>
    <w:p w14:paraId="63E23B95">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对于反应物: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7914A774">
      <w:pPr>
        <w:spacing w:line="360" w:lineRule="auto"/>
        <w:rPr>
          <w:rFonts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对于生成物: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286915A9">
      <w:pPr>
        <w:spacing w:line="360" w:lineRule="auto"/>
        <w:rPr>
          <w:rFonts w:ascii="Times New Roman" w:hAnsi="Times New Roman" w:eastAsia="宋体" w:cs="Times New Roman"/>
          <w:szCs w:val="21"/>
        </w:rPr>
      </w:pPr>
      <w:r>
        <w:rPr>
          <w:rFonts w:ascii="Cambria Math" w:hAnsi="Cambria Math" w:eastAsia="宋体" w:cs="Cambria Math"/>
          <w:i/>
          <w:szCs w:val="21"/>
        </w:rPr>
        <w:t>③</w:t>
      </w:r>
      <w:r>
        <w:rPr>
          <w:rFonts w:ascii="Times New Roman" w:hAnsi="Times New Roman" w:eastAsia="宋体" w:cs="Times New Roman"/>
          <w:szCs w:val="21"/>
        </w:rPr>
        <w:t>各物质的转化量之比等于其化学计量数之比</w:t>
      </w:r>
    </w:p>
    <w:p w14:paraId="6270CC6F">
      <w:pPr>
        <w:spacing w:line="360" w:lineRule="auto"/>
        <w:rPr>
          <w:rFonts w:ascii="Times New Roman" w:hAnsi="Times New Roman" w:eastAsia="宋体" w:cs="Times New Roman"/>
          <w:szCs w:val="21"/>
        </w:rPr>
      </w:pPr>
      <w:r>
        <w:rPr>
          <w:rFonts w:ascii="Cambria Math" w:hAnsi="Cambria Math" w:eastAsia="宋体" w:cs="Cambria Math"/>
          <w:i/>
          <w:szCs w:val="21"/>
        </w:rPr>
        <w:t>④</w:t>
      </w:r>
      <w:r>
        <w:rPr>
          <w:rFonts w:ascii="Times New Roman" w:hAnsi="Times New Roman" w:eastAsia="宋体" w:cs="Times New Roman"/>
          <w:szCs w:val="21"/>
        </w:rPr>
        <w:t>转化率</w:t>
      </w:r>
      <w:r>
        <w:rPr>
          <w:rFonts w:ascii="Times New Roman" w:hAnsi="Times New Roman" w:eastAsia="宋体" w:cs="Times New Roman"/>
          <w:i/>
          <w:szCs w:val="21"/>
        </w:rPr>
        <w:t>=</w:t>
      </w:r>
      <m:oMath>
        <m:f>
          <m:fPr>
            <m:ctrlPr>
              <w:rPr>
                <w:rFonts w:ascii="Cambria Math" w:hAnsi="Cambria Math" w:eastAsia="宋体" w:cs="Times New Roman"/>
                <w:szCs w:val="21"/>
              </w:rPr>
            </m:ctrlPr>
          </m:fPr>
          <m:num>
            <m:r>
              <m:rPr/>
              <w:rPr>
                <w:rFonts w:ascii="Cambria Math" w:hAnsi="Cambria Math" w:eastAsia="宋体" w:cs="Times New Roman"/>
                <w:szCs w:val="21"/>
              </w:rPr>
              <m:t>c</m:t>
            </m:r>
            <m:r>
              <m:rPr>
                <m:nor/>
                <m:sty m:val="p"/>
              </m:rPr>
              <w:rPr>
                <w:rFonts w:ascii="Cambria Math" w:hAnsi="Cambria Math" w:eastAsia="宋体" w:cs="Times New Roman"/>
                <w:b w:val="0"/>
                <w:i w:val="0"/>
                <w:szCs w:val="21"/>
              </w:rPr>
              <m:t>(转化)</m:t>
            </m:r>
            <m:ctrlPr>
              <w:rPr>
                <w:rFonts w:ascii="Cambria Math" w:hAnsi="Cambria Math" w:eastAsia="宋体" w:cs="Times New Roman"/>
                <w:szCs w:val="21"/>
              </w:rPr>
            </m:ctrlPr>
          </m:num>
          <m:den>
            <m:r>
              <m:rPr/>
              <w:rPr>
                <w:rFonts w:ascii="Cambria Math" w:hAnsi="Cambria Math" w:eastAsia="宋体" w:cs="Times New Roman"/>
                <w:szCs w:val="21"/>
              </w:rPr>
              <m:t>c</m:t>
            </m:r>
            <m:r>
              <m:rPr>
                <m:nor/>
                <m:sty m:val="p"/>
              </m:rPr>
              <w:rPr>
                <w:rFonts w:ascii="Cambria Math" w:hAnsi="Cambria Math" w:eastAsia="宋体" w:cs="Times New Roman"/>
                <w:b w:val="0"/>
                <w:i w:val="0"/>
                <w:szCs w:val="21"/>
              </w:rPr>
              <m:t>(起始)</m:t>
            </m:r>
            <m:ctrlPr>
              <w:rPr>
                <w:rFonts w:ascii="Cambria Math" w:hAnsi="Cambria Math" w:eastAsia="宋体" w:cs="Times New Roman"/>
                <w:szCs w:val="21"/>
              </w:rPr>
            </m:ctrlPr>
          </m:den>
        </m:f>
      </m:oMath>
      <w:r>
        <w:rPr>
          <w:rFonts w:ascii="Times New Roman" w:hAnsi="Times New Roman" w:eastAsia="宋体" w:cs="Times New Roman"/>
          <w:szCs w:val="21"/>
        </w:rPr>
        <w:t>×100%</w:t>
      </w:r>
    </w:p>
    <w:p w14:paraId="1C5FA893">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1CD2D89C">
      <w:pPr>
        <w:spacing w:line="360" w:lineRule="auto"/>
        <w:rPr>
          <w:rFonts w:ascii="Times New Roman" w:hAnsi="Times New Roman" w:eastAsia="宋体" w:cs="Times New Roman"/>
          <w:szCs w:val="21"/>
        </w:rPr>
      </w:pPr>
      <w:r>
        <w:rPr>
          <w:rFonts w:ascii="Times New Roman" w:hAnsi="Times New Roman" w:eastAsia="宋体" w:cs="Times New Roman"/>
          <w:szCs w:val="21"/>
        </w:rPr>
        <w:t>1.定性比较</w:t>
      </w:r>
    </w:p>
    <w:p w14:paraId="5FCC9DE7">
      <w:pPr>
        <w:spacing w:line="360" w:lineRule="auto"/>
        <w:rPr>
          <w:rFonts w:ascii="Times New Roman" w:hAnsi="Times New Roman" w:eastAsia="宋体" w:cs="Times New Roman"/>
          <w:szCs w:val="21"/>
        </w:rPr>
      </w:pPr>
      <w:r>
        <w:rPr>
          <w:rFonts w:ascii="Times New Roman" w:hAnsi="Times New Roman" w:eastAsia="宋体" w:cs="Times New Roman"/>
          <w:szCs w:val="21"/>
        </w:rPr>
        <w:t>通过观察实验现象,如反应的剧烈程度、产生气泡或沉淀的快慢、固体消失或气体充满所需时间的长短等来定性判断化学反应的快慢。如K与水反应比Na与水反应剧烈,则反应速率:K&gt;Na。</w:t>
      </w:r>
    </w:p>
    <w:p w14:paraId="47D2A0D3">
      <w:pPr>
        <w:spacing w:line="360" w:lineRule="auto"/>
        <w:rPr>
          <w:rFonts w:ascii="Times New Roman" w:hAnsi="Times New Roman" w:eastAsia="宋体" w:cs="Times New Roman"/>
          <w:szCs w:val="21"/>
        </w:rPr>
      </w:pPr>
      <w:r>
        <w:rPr>
          <w:rFonts w:ascii="Times New Roman" w:hAnsi="Times New Roman" w:eastAsia="宋体" w:cs="Times New Roman"/>
          <w:szCs w:val="21"/>
        </w:rPr>
        <w:t>2.定量比较</w:t>
      </w:r>
    </w:p>
    <w:p w14:paraId="7670ACCB">
      <w:pPr>
        <w:spacing w:line="360" w:lineRule="auto"/>
        <w:rPr>
          <w:rFonts w:ascii="Times New Roman" w:hAnsi="Times New Roman" w:eastAsia="宋体" w:cs="Times New Roman"/>
          <w:szCs w:val="21"/>
        </w:rPr>
      </w:pPr>
      <w:r>
        <w:rPr>
          <w:rFonts w:ascii="Times New Roman" w:hAnsi="Times New Roman" w:eastAsia="宋体" w:cs="Times New Roman"/>
          <w:szCs w:val="21"/>
        </w:rPr>
        <w:t>同一化学反应速率用不同物质表示时数值可能不同,比较化学反应速率的快慢不能只看数值大小,还要进行一定的转化。</w:t>
      </w:r>
    </w:p>
    <w:p w14:paraId="5BA1E866">
      <w:pPr>
        <w:spacing w:line="360" w:lineRule="auto"/>
        <w:rPr>
          <w:rFonts w:ascii="Times New Roman" w:hAnsi="Times New Roman" w:eastAsia="宋体" w:cs="Times New Roman"/>
          <w:szCs w:val="21"/>
        </w:rPr>
      </w:pPr>
      <w:r>
        <w:rPr>
          <w:rFonts w:ascii="Times New Roman" w:hAnsi="Times New Roman" w:eastAsia="宋体" w:cs="Times New Roman"/>
          <w:szCs w:val="21"/>
        </w:rPr>
        <w:t>(1)“化物质”:将不同物质的化学反应速率转化成同一物质的化学反应速率,或分别除以相应物质的化学计量数,所得数值大的速率大。</w:t>
      </w:r>
    </w:p>
    <w:p w14:paraId="6D5D663F">
      <w:pPr>
        <w:spacing w:line="360" w:lineRule="auto"/>
        <w:rPr>
          <w:rFonts w:ascii="Times New Roman" w:hAnsi="Times New Roman" w:eastAsia="宋体" w:cs="Times New Roman"/>
          <w:szCs w:val="21"/>
        </w:rPr>
      </w:pPr>
      <w:r>
        <w:rPr>
          <w:rFonts w:ascii="Times New Roman" w:hAnsi="Times New Roman" w:eastAsia="宋体" w:cs="Times New Roman"/>
          <w:szCs w:val="21"/>
        </w:rPr>
        <w:t>(2)“化单位”:若化学反应速率的单位不一致,需转化为同一单位。</w:t>
      </w:r>
    </w:p>
    <w:p w14:paraId="33286CE2">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30E5E674">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EC6CD7F">
      <w:pPr>
        <w:spacing w:line="360" w:lineRule="auto"/>
        <w:rPr>
          <w:rFonts w:ascii="Times New Roman" w:hAnsi="Times New Roman" w:eastAsia="宋体" w:cs="Times New Roman"/>
          <w:szCs w:val="21"/>
        </w:rPr>
      </w:pPr>
      <w:r>
        <w:rPr>
          <w:rFonts w:ascii="Times New Roman" w:hAnsi="Times New Roman" w:eastAsia="宋体" w:cs="Times New Roman"/>
          <w:szCs w:val="21"/>
        </w:rPr>
        <w:t>(2)在可逆反应中,正反应的化学反应速率是正值,逆反应的化学反应速率是负值。</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BC68DC7">
      <w:pPr>
        <w:spacing w:line="360" w:lineRule="auto"/>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B39E2E1">
      <w:pPr>
        <w:spacing w:line="360" w:lineRule="auto"/>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6C1DEE6">
      <w:pPr>
        <w:spacing w:line="360" w:lineRule="auto"/>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069125DA">
      <w:pPr>
        <w:spacing w:line="360" w:lineRule="auto"/>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0965DF4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(7)甲、乙两容器中分别充入2 mol NO</w:t>
      </w:r>
      <w:r>
        <w:rPr>
          <w:rFonts w:ascii="Times New Roman" w:hAnsi="Times New Roman" w:eastAsia="宋体" w:cs="Times New Roman"/>
          <w:szCs w:val="21"/>
          <w:vertAlign w:val="subscript"/>
        </w:rPr>
        <w:t>2</w:t>
      </w:r>
      <w:r>
        <w:rPr>
          <w:rFonts w:ascii="Times New Roman" w:hAnsi="Times New Roman" w:eastAsia="宋体" w:cs="Times New Roman"/>
          <w:szCs w:val="21"/>
        </w:rPr>
        <w:t>和4 mol NO</w:t>
      </w:r>
      <w:r>
        <w:rPr>
          <w:rFonts w:ascii="Times New Roman" w:hAnsi="Times New Roman" w:eastAsia="宋体" w:cs="Times New Roman"/>
          <w:szCs w:val="21"/>
          <w:vertAlign w:val="subscript"/>
        </w:rPr>
        <w:t>2</w:t>
      </w:r>
      <w:r>
        <w:rPr>
          <w:rFonts w:ascii="Times New Roman" w:hAnsi="Times New Roman" w:eastAsia="宋体" w:cs="Times New Roman"/>
          <w:szCs w:val="21"/>
        </w:rPr>
        <w:t>，5分钟后两者各反应掉NO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1 mol和2 mol，则说明乙中反应速率大。(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432B042">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(8)同一化学反应，相同条件下用不同物质表示的反应速率，数值越大，表示化学反应速率越快。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47A0A02E">
      <w:pPr>
        <w:tabs>
          <w:tab w:val="left" w:pos="3544"/>
        </w:tabs>
        <w:snapToGrid w:val="0"/>
        <w:spacing w:line="360" w:lineRule="auto"/>
        <w:rPr>
          <w:rFonts w:ascii="Times New Roman" w:hAnsi="Times New Roman" w:eastAsia="宋体" w:cs="Times New Roman"/>
          <w:szCs w:val="21"/>
        </w:rPr>
      </w:pPr>
    </w:p>
    <w:p w14:paraId="782DD422">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704BA">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8B383">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1BD0C6A0">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58798B"/>
    <w:rsid w:val="00151A03"/>
    <w:rsid w:val="00155F19"/>
    <w:rsid w:val="001707AF"/>
    <w:rsid w:val="002228C4"/>
    <w:rsid w:val="0058798B"/>
    <w:rsid w:val="007E24E9"/>
    <w:rsid w:val="00907CEA"/>
    <w:rsid w:val="00947136"/>
    <w:rsid w:val="00A65F3E"/>
    <w:rsid w:val="00BA3521"/>
    <w:rsid w:val="00FD323A"/>
    <w:rsid w:val="08CB5FCA"/>
    <w:rsid w:val="21E2034E"/>
    <w:rsid w:val="7C183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1211</Words>
  <Characters>1571</Characters>
  <Lines>44</Lines>
  <Paragraphs>60</Paragraphs>
  <TotalTime>0</TotalTime>
  <ScaleCrop>false</ScaleCrop>
  <LinksUpToDate>false</LinksUpToDate>
  <CharactersWithSpaces>1662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2025-04-02T01:58:00Z</dcterms:created>
  <dc:creator>8618080071290</dc:creator>
  <cp:lastModifiedBy>刘岩</cp:lastModifiedBy>
  <dcterms:modified xsi:type="dcterms:W3CDTF">2026-03-18T09:41:27Z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F7A0363CC6DE4B0DA4EB876C113FD4F6_12</vt:lpwstr>
  </property>
</Properties>
</file>